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80AEB" w:rsidP="00123085">
      <w:pPr>
        <w:jc w:val="both"/>
        <w:rPr>
          <w:rStyle w:val="BLOCKBOLD"/>
          <w:rFonts w:ascii="Calibri" w:hAnsi="Calibri"/>
          <w:color w:val="0000FF"/>
        </w:rPr>
      </w:pPr>
      <w:r w:rsidRPr="00C80AEB">
        <w:rPr>
          <w:rStyle w:val="BLOCKBOLD"/>
          <w:rFonts w:ascii="Calibri" w:hAnsi="Calibri"/>
        </w:rPr>
        <w:t>Affidamento diretto su MEPA (ex art. 36, comma 2, lettera a) e comma 6 - d.lgs. 50/2016</w:t>
      </w:r>
      <w:r>
        <w:rPr>
          <w:rStyle w:val="BLOCKBOLD"/>
          <w:rFonts w:ascii="Calibri" w:hAnsi="Calibri"/>
        </w:rPr>
        <w:t xml:space="preserve"> per </w:t>
      </w:r>
      <w:proofErr w:type="gramStart"/>
      <w:r>
        <w:rPr>
          <w:rStyle w:val="BLOCKBOLD"/>
          <w:rFonts w:ascii="Calibri" w:hAnsi="Calibri"/>
        </w:rPr>
        <w:t xml:space="preserve">Sogei </w:t>
      </w:r>
      <w:r w:rsidR="00A007BF" w:rsidRPr="00A007BF">
        <w:rPr>
          <w:rStyle w:val="BLOCKBOLD"/>
          <w:rFonts w:ascii="Calibri" w:hAnsi="Calibri"/>
        </w:rPr>
        <w:t xml:space="preserve"> per</w:t>
      </w:r>
      <w:proofErr w:type="gramEnd"/>
      <w:r w:rsidR="00A007BF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la </w:t>
      </w:r>
      <w:r w:rsidRPr="00C80AEB">
        <w:rPr>
          <w:rStyle w:val="BLOCKBOLD"/>
          <w:rFonts w:ascii="Calibri" w:hAnsi="Calibri"/>
        </w:rPr>
        <w:t>Partecipazione ai seminari internazionali</w:t>
      </w:r>
      <w:r w:rsidR="00A007BF" w:rsidRPr="00A007BF">
        <w:rPr>
          <w:rStyle w:val="BLOCKBOLD"/>
          <w:rFonts w:ascii="Calibri" w:hAnsi="Calibri"/>
        </w:rPr>
        <w:t xml:space="preserve">  </w:t>
      </w:r>
      <w:r>
        <w:rPr>
          <w:rStyle w:val="BLOCKBOLD"/>
          <w:rFonts w:ascii="Calibri" w:hAnsi="Calibri"/>
        </w:rPr>
        <w:t xml:space="preserve">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613BB8">
        <w:rPr>
          <w:rStyle w:val="BLOCKBOLD"/>
          <w:rFonts w:ascii="Calibri" w:hAnsi="Calibri"/>
        </w:rPr>
        <w:t xml:space="preserve"> - rda 49703</w:t>
      </w:r>
      <w:bookmarkStart w:id="0" w:name="_GoBack"/>
      <w:bookmarkEnd w:id="0"/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8874F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8874F4">
      <w:rPr>
        <w:rFonts w:ascii="Calibri" w:hAnsi="Calibri"/>
        <w:sz w:val="18"/>
        <w:szCs w:val="18"/>
      </w:rPr>
      <w:t>Affidamento diretto su MEPA (ex art. 36, comma 2, lettera a) e comma 6 - d.lgs. 50/2016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per </w:t>
    </w:r>
    <w:r>
      <w:rPr>
        <w:rFonts w:ascii="Calibri" w:hAnsi="Calibri"/>
        <w:sz w:val="18"/>
        <w:szCs w:val="18"/>
      </w:rPr>
      <w:t xml:space="preserve">la </w:t>
    </w:r>
    <w:r w:rsidRPr="008874F4">
      <w:rPr>
        <w:rFonts w:ascii="Calibri" w:hAnsi="Calibri"/>
        <w:sz w:val="18"/>
        <w:szCs w:val="18"/>
      </w:rPr>
      <w:t>Partecipazione ai seminari internazionali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13BB8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874F4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80AEB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0EF6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2020-02-17T09:11:00Z</dcterms:modified>
</cp:coreProperties>
</file>